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0F" w:rsidRDefault="004B48E6" w:rsidP="006E1E0F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Домашнее задание </w:t>
      </w:r>
      <w:r w:rsidR="00EB22F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11</w:t>
      </w:r>
      <w:r w:rsidR="006E1E0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</w:t>
      </w:r>
    </w:p>
    <w:p w:rsidR="006E1E0F" w:rsidRDefault="000F1ED3" w:rsidP="006E1E0F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Геометрия</w:t>
      </w:r>
    </w:p>
    <w:p w:rsidR="000F1ED3" w:rsidRDefault="000F1ED3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Глава 7</w:t>
      </w:r>
    </w:p>
    <w:p w:rsidR="006E1E0F" w:rsidRDefault="004B48E6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Параграф </w:t>
      </w:r>
      <w:r w:rsidR="000F1ED3">
        <w:rPr>
          <w:rFonts w:ascii="Times New Roman" w:hAnsi="Times New Roman"/>
          <w:sz w:val="32"/>
          <w:szCs w:val="32"/>
        </w:rPr>
        <w:t>2</w:t>
      </w:r>
      <w:r w:rsidR="006E1E0F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</w:t>
      </w:r>
      <w:r w:rsidR="006E1E0F">
        <w:rPr>
          <w:rFonts w:ascii="Times New Roman" w:hAnsi="Times New Roman"/>
          <w:sz w:val="32"/>
          <w:szCs w:val="32"/>
        </w:rPr>
        <w:t xml:space="preserve"> </w:t>
      </w:r>
      <w:r w:rsidR="000F1ED3">
        <w:rPr>
          <w:rFonts w:ascii="Times New Roman" w:hAnsi="Times New Roman"/>
          <w:sz w:val="32"/>
          <w:szCs w:val="32"/>
        </w:rPr>
        <w:t>Объёмы прямой призмы и цилиндра</w:t>
      </w:r>
    </w:p>
    <w:p w:rsidR="006E1E0F" w:rsidRDefault="00EB22F1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Прочитать, выписать </w:t>
      </w:r>
      <w:r w:rsidR="000F1ED3">
        <w:rPr>
          <w:rFonts w:ascii="Times New Roman" w:hAnsi="Times New Roman"/>
          <w:sz w:val="32"/>
          <w:szCs w:val="32"/>
        </w:rPr>
        <w:t>теоремы с доказательством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Письменно № </w:t>
      </w:r>
      <w:r w:rsidR="00E608C5">
        <w:rPr>
          <w:rFonts w:ascii="Times New Roman" w:hAnsi="Times New Roman"/>
          <w:sz w:val="32"/>
          <w:szCs w:val="32"/>
        </w:rPr>
        <w:t>659, 660, 663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Параграф </w:t>
      </w:r>
      <w:r w:rsidR="00EB22F1">
        <w:rPr>
          <w:rFonts w:ascii="Times New Roman" w:hAnsi="Times New Roman"/>
          <w:sz w:val="32"/>
          <w:szCs w:val="32"/>
        </w:rPr>
        <w:t xml:space="preserve">49. </w:t>
      </w:r>
      <w:r w:rsidR="00E608C5">
        <w:rPr>
          <w:rFonts w:ascii="Times New Roman" w:hAnsi="Times New Roman"/>
          <w:sz w:val="32"/>
          <w:szCs w:val="32"/>
        </w:rPr>
        <w:t>Объёмы прямой призмы и цилиндра</w:t>
      </w:r>
    </w:p>
    <w:p w:rsidR="00E608C5" w:rsidRDefault="00E608C5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Повторить </w:t>
      </w:r>
    </w:p>
    <w:p w:rsidR="00E608C5" w:rsidRDefault="00E608C5" w:rsidP="006E1E0F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Письменно № 665, 666, 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667</w:t>
      </w:r>
    </w:p>
    <w:p w:rsidR="006E1E0F" w:rsidRDefault="006E1E0F" w:rsidP="006E1E0F">
      <w:pPr>
        <w:pStyle w:val="Standard"/>
        <w:rPr>
          <w:rFonts w:ascii="Times New Roman" w:hAnsi="Times New Roman"/>
          <w:sz w:val="32"/>
          <w:szCs w:val="32"/>
        </w:rPr>
      </w:pPr>
    </w:p>
    <w:p w:rsidR="00694450" w:rsidRPr="00065B99" w:rsidRDefault="00694450" w:rsidP="00694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086C" w:rsidRPr="00096D3B" w:rsidRDefault="00CD086C" w:rsidP="00694450">
      <w:pPr>
        <w:rPr>
          <w:rFonts w:ascii="Times New Roman" w:hAnsi="Times New Roman" w:cs="Times New Roman"/>
          <w:sz w:val="40"/>
          <w:szCs w:val="40"/>
        </w:rPr>
      </w:pPr>
    </w:p>
    <w:sectPr w:rsidR="00CD086C" w:rsidRPr="0009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0F1ED3"/>
    <w:rsid w:val="00134DEA"/>
    <w:rsid w:val="004B48E6"/>
    <w:rsid w:val="004D0D25"/>
    <w:rsid w:val="00694450"/>
    <w:rsid w:val="006E1E0F"/>
    <w:rsid w:val="00782FF5"/>
    <w:rsid w:val="00A608FA"/>
    <w:rsid w:val="00B13F91"/>
    <w:rsid w:val="00CD086C"/>
    <w:rsid w:val="00E608C5"/>
    <w:rsid w:val="00EB22F1"/>
    <w:rsid w:val="00F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2022-02-06T08:30:00Z</dcterms:created>
  <dcterms:modified xsi:type="dcterms:W3CDTF">2022-02-06T08:30:00Z</dcterms:modified>
</cp:coreProperties>
</file>