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5A" w:rsidRPr="00F07B4B" w:rsidRDefault="003A47A8" w:rsidP="00F07B4B">
      <w:pPr>
        <w:shd w:val="clear" w:color="auto" w:fill="FFFFFF"/>
        <w:spacing w:after="18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3A47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4125" cy="9151756"/>
            <wp:effectExtent l="0" t="0" r="0" b="0"/>
            <wp:docPr id="1" name="Рисунок 1" descr="C:\Users\ПК\Downloads\IMG_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_02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168" cy="915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615A" w:rsidRPr="00F07B4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Осознанный выбор профессии подростком является следствием решения возрастных задач и преодоления перечисленных трудностей. Формирование внутренней готовности подростка к осознанному и самостоятельному планированию, корректировке своих профессиональных планов и интересов на основе самопознания, возможно только при условии эффективного психолого-педагогического сопровождения, основанном на взаимодействии и взаимопонимании всех участников образовательного процесса.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Формы и методы психолого-педагогического сопровождения выбора профессии должны соответствовать следующим требованиям, предъявляемым к методическому инструментарию:</w:t>
      </w:r>
    </w:p>
    <w:p w:rsidR="0017615A" w:rsidRPr="00F07B4B" w:rsidRDefault="0017615A" w:rsidP="00F67A82">
      <w:pPr>
        <w:numPr>
          <w:ilvl w:val="0"/>
          <w:numId w:val="2"/>
        </w:numPr>
        <w:tabs>
          <w:tab w:val="clear" w:pos="108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воспитывающий и развивающий характер; </w:t>
      </w:r>
    </w:p>
    <w:p w:rsidR="0017615A" w:rsidRPr="00F07B4B" w:rsidRDefault="0017615A" w:rsidP="00F67A82">
      <w:pPr>
        <w:numPr>
          <w:ilvl w:val="0"/>
          <w:numId w:val="2"/>
        </w:numPr>
        <w:tabs>
          <w:tab w:val="clear" w:pos="108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простота и доступность в использовании;</w:t>
      </w:r>
    </w:p>
    <w:p w:rsidR="0017615A" w:rsidRPr="00F07B4B" w:rsidRDefault="0017615A" w:rsidP="00F67A82">
      <w:pPr>
        <w:numPr>
          <w:ilvl w:val="0"/>
          <w:numId w:val="2"/>
        </w:numPr>
        <w:tabs>
          <w:tab w:val="clear" w:pos="108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учет возрастных особенностей  подростков.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Задачи профессионального самоопределения решаемы в рамках аксиологического подхода, который рассматривает человека как высшую цель и ценность общественного развития. Программы профессионального самоопределения, основанные на данном подходе, способствуют профессиональному и личностному развитию подростка. Они частично заполняют воспитательный вакуум, помогая молодым людям найти ответы на ключевые вопросы «что такое хорошо и что такое плохо», «иметь или быть», «быть или казаться», «для чего люди работают», «что для меня главное в жизни». </w:t>
      </w:r>
    </w:p>
    <w:p w:rsidR="0017615A" w:rsidRPr="00F07B4B" w:rsidRDefault="0017615A" w:rsidP="00F67A82">
      <w:pPr>
        <w:tabs>
          <w:tab w:val="num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Целевая ориентация реализации новых образовательных стандартов - воспитание конкурентоспособной, успешной личности. Сегодня значительно возросла значимость реализации профориентационной деятельности. Выбор профессии – это один из важнейших выборов человека, определяющий его жизненный путь. Профессия должна отвечать интересам человека, но выбор профессии должен быть обоснован и тем, насколько человек по своим индивидуально-психологическим качествам отвечает требованиям профессии.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lastRenderedPageBreak/>
        <w:t>Неудачный, необоснованный выбор профессии имеет неблагоприятные последствия и для человека, и для общества. Для успешного вхождения человека в новый и неизвестный ему мир профессий и продвижения в нём к желаемой для него цели наш проект предоставляет ему ориентиры, отражающие количественную и качественную потребность общества в кадрах, а также характеризующие особенности профессий или конкретного вида труда и способа подготовки к ним.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В период отрочества, на завершающем этапе обучения в школе, вопросы выбора профессии приобретают особую остроту. Для некоторых учащихся уже после окончания девяти классов актуальным становиться выбор профессионального учебного заведения. Оправдан ли будет этот выбор? 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Перед многими выпускниками школ, в том числе и нашей,  стоит проблема выбора пути подготовки к будущей профессии. Часто профессиональное учебное заведение выбирается случайно. Часть выпускников сразу устраиваются на работу, не имея специальной подготовки и значительных профессиональных перспектив. К тому же выпускник школы не всегда может реально сделать самостоятельно выбор профессии, часто он навязывается друзьями, родителями – в силу возрастных причин сложно принять самостоятельное решение.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Для молодых людей, поступивших в профессиональное учебное заведение, проблема выбора профессий окончательно не решена. Некоторые из них разочаровываются в правильности своего выбора уже на первом году обучения, другие – в начале самостоятельной профессиональной деятельности, третьи – после 3-5 лет работы по специальности. Некоторая часть молодёжи после окончания профессиональной школы (начальной, средней, высшей) не сможет найти работу по полученной профессии и пополнит ряды безработных. Таким образом, вопрос выбора профессии снова станет для неё актуальным.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Поэтому необходимо помочь школьникам сделать правильный выбор профессии, помочь разобраться в своих желаниях и оценить свои возможности.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Задача школы – воспитание человека, умеющего ставить перед собой достижимые цели, выбирать оптимальный путь их достижения, анализировать </w:t>
      </w:r>
      <w:r w:rsidRPr="00F07B4B">
        <w:rPr>
          <w:rFonts w:ascii="Times New Roman" w:hAnsi="Times New Roman" w:cs="Times New Roman"/>
          <w:sz w:val="28"/>
          <w:szCs w:val="28"/>
        </w:rPr>
        <w:lastRenderedPageBreak/>
        <w:t>результаты деятельности, извлекать уроки из неудач и брать на себя ответственность за свои поступки.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Профессиональное самоопределение представляет собой деятельность по изучению, измерению, анализу уровня развития каждого учащегося, определения перспектив его дальнейшего развития, поиска и нахождения личностью своего места в профессиональной среде и формирования личности как полноценного успешного участника сообщества профессионалов.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Цели</w:t>
      </w:r>
      <w:r w:rsidRPr="00F07B4B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профориентационной работы в школе: </w:t>
      </w:r>
    </w:p>
    <w:p w:rsidR="0017615A" w:rsidRPr="00F07B4B" w:rsidRDefault="0017615A" w:rsidP="00F67A82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оказание эффективной психолого-педагогическую поддержки учащимся в личностном и профессиональном самоопределении; </w:t>
      </w:r>
    </w:p>
    <w:p w:rsidR="0017615A" w:rsidRPr="00F07B4B" w:rsidRDefault="0017615A" w:rsidP="00F67A82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открытие перед юношами и девушками перспективы в дальнейшем личностном развитии; </w:t>
      </w:r>
    </w:p>
    <w:p w:rsidR="0017615A" w:rsidRPr="00F07B4B" w:rsidRDefault="0017615A" w:rsidP="00F67A82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доведение до родителей информации о профессиональном самоопределении; </w:t>
      </w:r>
    </w:p>
    <w:p w:rsidR="0017615A" w:rsidRPr="00F07B4B" w:rsidRDefault="0017615A" w:rsidP="00F67A82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оказание помощи молодым людям в определении своих жизненных планов и в соответствии с ними построение алгоритма действий.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07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5A" w:rsidRPr="00F07B4B" w:rsidRDefault="0017615A" w:rsidP="00F67A82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сформировать актуальное для старшеклассника «информационное поле»; </w:t>
      </w:r>
    </w:p>
    <w:p w:rsidR="0017615A" w:rsidRPr="00F07B4B" w:rsidRDefault="0017615A" w:rsidP="00F67A82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обеспечить старшеклассников средствами самопознания, развитие навыков и умений по целеполаганию и планированию;  </w:t>
      </w:r>
    </w:p>
    <w:p w:rsidR="0017615A" w:rsidRPr="00F07B4B" w:rsidRDefault="0017615A" w:rsidP="00F67A82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исследовать познавательные интересы, склонности и способности; </w:t>
      </w:r>
    </w:p>
    <w:p w:rsidR="0017615A" w:rsidRPr="00F07B4B" w:rsidRDefault="0017615A" w:rsidP="00F67A82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определить пути и способы развития своих познавательных и личностных возможностей в системе профильной образовательной подготовки;</w:t>
      </w:r>
    </w:p>
    <w:p w:rsidR="0017615A" w:rsidRPr="00F07B4B" w:rsidRDefault="0017615A" w:rsidP="00F67A82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сформировать мотивы саморазвития, личностного роста.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Виды и формы работы:</w:t>
      </w:r>
      <w:r w:rsidRPr="00F07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8-9 классы: уточнение образовательного запроса в ходе групповых занятий; групповое и индивидуальное консультирование с целью выявления и </w:t>
      </w:r>
      <w:r w:rsidRPr="00F07B4B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Система профессиональной ориентации школьников</w:t>
      </w:r>
    </w:p>
    <w:p w:rsidR="0017615A" w:rsidRPr="00F07B4B" w:rsidRDefault="0017615A" w:rsidP="00F67A8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Профессиональное просвещение</w:t>
      </w:r>
    </w:p>
    <w:p w:rsidR="0017615A" w:rsidRPr="00F07B4B" w:rsidRDefault="0017615A" w:rsidP="00F67A8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Профессиональная диагностика</w:t>
      </w:r>
    </w:p>
    <w:p w:rsidR="0017615A" w:rsidRPr="00F07B4B" w:rsidRDefault="0017615A" w:rsidP="00F67A8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Профессиональное консультирование</w:t>
      </w:r>
    </w:p>
    <w:p w:rsidR="0017615A" w:rsidRPr="00F07B4B" w:rsidRDefault="0017615A" w:rsidP="00F67A8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Развивающая работа по формированию навыков профессионального и личностного самоопределения</w:t>
      </w:r>
    </w:p>
    <w:p w:rsidR="0017615A" w:rsidRPr="00F07B4B" w:rsidRDefault="0017615A" w:rsidP="00F67A8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Профессиональный подбор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zCs w:val="28"/>
          <w:lang w:eastAsia="ru-RU"/>
        </w:rPr>
      </w:pPr>
      <w:r w:rsidRPr="00F07B4B">
        <w:rPr>
          <w:b/>
          <w:szCs w:val="28"/>
          <w:lang w:eastAsia="ru-RU"/>
        </w:rPr>
        <w:t>Профессиональное просвещение</w:t>
      </w:r>
      <w:r w:rsidRPr="00F07B4B">
        <w:rPr>
          <w:szCs w:val="28"/>
          <w:lang w:eastAsia="ru-RU"/>
        </w:rPr>
        <w:t xml:space="preserve">  включает в себя сведения о </w:t>
      </w:r>
      <w:r w:rsidRPr="00F07B4B">
        <w:rPr>
          <w:spacing w:val="1"/>
          <w:szCs w:val="28"/>
          <w:lang w:eastAsia="ru-RU"/>
        </w:rPr>
        <w:t>мире профессий,  личностных и профессионально важных качест</w:t>
      </w:r>
      <w:r w:rsidRPr="00F07B4B">
        <w:rPr>
          <w:spacing w:val="1"/>
          <w:szCs w:val="28"/>
          <w:lang w:eastAsia="ru-RU"/>
        </w:rPr>
        <w:softHyphen/>
      </w:r>
      <w:r w:rsidRPr="00F07B4B">
        <w:rPr>
          <w:szCs w:val="28"/>
          <w:lang w:eastAsia="ru-RU"/>
        </w:rPr>
        <w:t>вах человека, существенных для самоопределения, о системе учеб</w:t>
      </w:r>
      <w:r w:rsidRPr="00F07B4B">
        <w:rPr>
          <w:szCs w:val="28"/>
          <w:lang w:eastAsia="ru-RU"/>
        </w:rPr>
        <w:softHyphen/>
      </w:r>
      <w:r w:rsidRPr="00F07B4B">
        <w:rPr>
          <w:spacing w:val="1"/>
          <w:szCs w:val="28"/>
          <w:lang w:eastAsia="ru-RU"/>
        </w:rPr>
        <w:t>ных заведений и путях получения профессии, о потребностях обще</w:t>
      </w:r>
      <w:r w:rsidRPr="00F07B4B">
        <w:rPr>
          <w:spacing w:val="1"/>
          <w:szCs w:val="28"/>
          <w:lang w:eastAsia="ru-RU"/>
        </w:rPr>
        <w:softHyphen/>
      </w:r>
      <w:r w:rsidRPr="00F07B4B">
        <w:rPr>
          <w:szCs w:val="28"/>
          <w:lang w:eastAsia="ru-RU"/>
        </w:rPr>
        <w:t>ства в кадрах. Профессиональное просвещение, включающее информацию о мире профессий, профессиональную пропаганду и профессиональную агитацию.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zCs w:val="28"/>
          <w:lang w:eastAsia="ru-RU"/>
        </w:rPr>
      </w:pPr>
      <w:r w:rsidRPr="00F07B4B">
        <w:rPr>
          <w:b/>
          <w:szCs w:val="28"/>
          <w:lang w:eastAsia="ru-RU"/>
        </w:rPr>
        <w:t xml:space="preserve">Профессиональная диагностика </w:t>
      </w:r>
      <w:r w:rsidRPr="00F07B4B">
        <w:rPr>
          <w:szCs w:val="28"/>
          <w:lang w:eastAsia="ru-RU"/>
        </w:rPr>
        <w:t>– выявление профессионально-значимых свойств личности школьника (способностей, склонностей, интересов, ценностных ориентаций, индивидуальных типологических особенностей, профессиональных намерений).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pacing w:val="-3"/>
          <w:szCs w:val="28"/>
          <w:lang w:eastAsia="ru-RU"/>
        </w:rPr>
      </w:pPr>
      <w:r w:rsidRPr="00F07B4B">
        <w:rPr>
          <w:b/>
          <w:szCs w:val="28"/>
          <w:lang w:eastAsia="ru-RU"/>
        </w:rPr>
        <w:t>Профессиональное консультирование</w:t>
      </w:r>
      <w:r w:rsidRPr="00F07B4B">
        <w:rPr>
          <w:szCs w:val="28"/>
          <w:lang w:eastAsia="ru-RU"/>
        </w:rPr>
        <w:t xml:space="preserve"> - изучение личности об</w:t>
      </w:r>
      <w:r w:rsidRPr="00F07B4B">
        <w:rPr>
          <w:spacing w:val="1"/>
          <w:szCs w:val="28"/>
          <w:lang w:eastAsia="ru-RU"/>
        </w:rPr>
        <w:t>учающегося и на этой основе выдача профессиональных рекоменда</w:t>
      </w:r>
      <w:r w:rsidRPr="00F07B4B">
        <w:rPr>
          <w:spacing w:val="1"/>
          <w:szCs w:val="28"/>
          <w:lang w:eastAsia="ru-RU"/>
        </w:rPr>
        <w:softHyphen/>
      </w:r>
      <w:r w:rsidRPr="00F07B4B">
        <w:rPr>
          <w:spacing w:val="3"/>
          <w:szCs w:val="28"/>
          <w:lang w:eastAsia="ru-RU"/>
        </w:rPr>
        <w:t>ций. Профессиональная консультация чаще всего носит индивиду</w:t>
      </w:r>
      <w:r w:rsidRPr="00F07B4B">
        <w:rPr>
          <w:spacing w:val="-3"/>
          <w:szCs w:val="28"/>
          <w:lang w:eastAsia="ru-RU"/>
        </w:rPr>
        <w:t>альный характер.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pacing w:val="-3"/>
          <w:szCs w:val="28"/>
          <w:lang w:eastAsia="ru-RU"/>
        </w:rPr>
      </w:pPr>
      <w:r w:rsidRPr="00F07B4B">
        <w:rPr>
          <w:b/>
          <w:spacing w:val="-3"/>
          <w:szCs w:val="28"/>
          <w:lang w:eastAsia="ru-RU"/>
        </w:rPr>
        <w:t>Развивающая работа</w:t>
      </w:r>
      <w:r w:rsidRPr="00F07B4B">
        <w:rPr>
          <w:spacing w:val="-3"/>
          <w:szCs w:val="28"/>
          <w:lang w:eastAsia="ru-RU"/>
        </w:rPr>
        <w:t xml:space="preserve"> по формированию навыков по профессиональному и личностному самоопределению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zCs w:val="28"/>
        </w:rPr>
      </w:pPr>
      <w:r w:rsidRPr="00F07B4B">
        <w:rPr>
          <w:b/>
          <w:szCs w:val="28"/>
        </w:rPr>
        <w:lastRenderedPageBreak/>
        <w:t>Профессиональный подбор</w:t>
      </w:r>
      <w:r w:rsidRPr="00F07B4B">
        <w:rPr>
          <w:szCs w:val="28"/>
        </w:rPr>
        <w:t xml:space="preserve"> – система специализированных процедур изучения и оценки профессиональной пригодности человека к овладению определенной профессией или группой профессий, достижению в них требуемого уровня мастерства и успешному выполнению профессиональных обязанностей в типовых и нестандартных профессиональных ситуациях.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b/>
          <w:szCs w:val="28"/>
          <w:lang w:eastAsia="ru-RU"/>
        </w:rPr>
      </w:pP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zCs w:val="28"/>
          <w:lang w:eastAsia="ru-RU"/>
        </w:rPr>
      </w:pPr>
      <w:r w:rsidRPr="00F07B4B">
        <w:rPr>
          <w:b/>
          <w:szCs w:val="28"/>
          <w:lang w:eastAsia="ru-RU"/>
        </w:rPr>
        <w:t>Критерии  эффективности  профориентации школьников</w:t>
      </w:r>
    </w:p>
    <w:p w:rsidR="0017615A" w:rsidRPr="00F07B4B" w:rsidRDefault="0017615A" w:rsidP="00F67A82">
      <w:pPr>
        <w:pStyle w:val="a6"/>
        <w:spacing w:line="360" w:lineRule="auto"/>
        <w:ind w:firstLine="709"/>
        <w:jc w:val="both"/>
        <w:rPr>
          <w:szCs w:val="28"/>
          <w:lang w:eastAsia="ru-RU"/>
        </w:rPr>
      </w:pPr>
      <w:r w:rsidRPr="00F07B4B">
        <w:rPr>
          <w:szCs w:val="28"/>
          <w:lang w:eastAsia="ru-RU"/>
        </w:rPr>
        <w:t xml:space="preserve">К основным </w:t>
      </w:r>
      <w:r w:rsidRPr="00F07B4B">
        <w:rPr>
          <w:i/>
          <w:szCs w:val="28"/>
          <w:lang w:eastAsia="ru-RU"/>
        </w:rPr>
        <w:t>результативным критериям</w:t>
      </w:r>
      <w:r w:rsidRPr="00F07B4B">
        <w:rPr>
          <w:szCs w:val="28"/>
          <w:lang w:eastAsia="ru-RU"/>
        </w:rPr>
        <w:t xml:space="preserve"> и показателям эффективности профориентационной работы, прежде всего, относится; </w:t>
      </w:r>
    </w:p>
    <w:p w:rsidR="0017615A" w:rsidRPr="00F07B4B" w:rsidRDefault="0017615A" w:rsidP="00F67A8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  <w:lang w:eastAsia="ru-RU"/>
        </w:rPr>
      </w:pPr>
      <w:r w:rsidRPr="00F07B4B">
        <w:rPr>
          <w:i/>
          <w:szCs w:val="28"/>
          <w:lang w:eastAsia="ru-RU"/>
        </w:rPr>
        <w:t xml:space="preserve"> достаточная информация о профессии и путях ее получения</w:t>
      </w:r>
      <w:r w:rsidRPr="00F07B4B">
        <w:rPr>
          <w:szCs w:val="28"/>
          <w:lang w:eastAsia="ru-RU"/>
        </w:rPr>
        <w:t xml:space="preserve">. 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 </w:t>
      </w:r>
    </w:p>
    <w:p w:rsidR="0017615A" w:rsidRPr="00F07B4B" w:rsidRDefault="0017615A" w:rsidP="00F67A8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  <w:lang w:eastAsia="ru-RU"/>
        </w:rPr>
      </w:pPr>
      <w:r w:rsidRPr="00F07B4B">
        <w:rPr>
          <w:i/>
          <w:szCs w:val="28"/>
          <w:lang w:eastAsia="ru-RU"/>
        </w:rPr>
        <w:t xml:space="preserve"> потребность в обоснованном выборе профессии.</w:t>
      </w:r>
      <w:r w:rsidRPr="00F07B4B">
        <w:rPr>
          <w:szCs w:val="28"/>
          <w:lang w:eastAsia="ru-RU"/>
        </w:rPr>
        <w:t xml:space="preserve"> 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 </w:t>
      </w:r>
    </w:p>
    <w:p w:rsidR="0017615A" w:rsidRPr="00F07B4B" w:rsidRDefault="0017615A" w:rsidP="00F67A8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  <w:lang w:eastAsia="ru-RU"/>
        </w:rPr>
      </w:pPr>
      <w:r w:rsidRPr="00F07B4B">
        <w:rPr>
          <w:szCs w:val="28"/>
          <w:lang w:eastAsia="ru-RU"/>
        </w:rPr>
        <w:t xml:space="preserve"> </w:t>
      </w:r>
      <w:r w:rsidRPr="00F07B4B">
        <w:rPr>
          <w:i/>
          <w:szCs w:val="28"/>
          <w:lang w:eastAsia="ru-RU"/>
        </w:rPr>
        <w:t>уверенность школьника в социальной значимости труда, т. е. сформированное отношение к нему как к жизненной ценности.</w:t>
      </w:r>
      <w:r w:rsidRPr="00F07B4B">
        <w:rPr>
          <w:szCs w:val="28"/>
          <w:lang w:eastAsia="ru-RU"/>
        </w:rPr>
        <w:t xml:space="preserve"> По данным исследований жизненных ценностей учащихся VIII—XI классов отношение к труду как к жизненной ценности прямо соотносится у них с потребностью в обоснованном выборе профессии. </w:t>
      </w:r>
    </w:p>
    <w:p w:rsidR="0017615A" w:rsidRPr="00F07B4B" w:rsidRDefault="0017615A" w:rsidP="00F67A8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  <w:lang w:eastAsia="ru-RU"/>
        </w:rPr>
      </w:pPr>
      <w:r w:rsidRPr="00F07B4B">
        <w:rPr>
          <w:szCs w:val="28"/>
          <w:lang w:eastAsia="ru-RU"/>
        </w:rPr>
        <w:t xml:space="preserve"> </w:t>
      </w:r>
      <w:r w:rsidRPr="00F07B4B">
        <w:rPr>
          <w:i/>
          <w:szCs w:val="28"/>
          <w:lang w:eastAsia="ru-RU"/>
        </w:rPr>
        <w:t>степень самопознания школьника</w:t>
      </w:r>
      <w:r w:rsidRPr="00F07B4B">
        <w:rPr>
          <w:szCs w:val="28"/>
          <w:lang w:eastAsia="ru-RU"/>
        </w:rPr>
        <w:t xml:space="preserve">. 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</w:t>
      </w:r>
      <w:r w:rsidRPr="00F07B4B">
        <w:rPr>
          <w:szCs w:val="28"/>
          <w:lang w:eastAsia="ru-RU"/>
        </w:rPr>
        <w:lastRenderedPageBreak/>
        <w:t xml:space="preserve">квалифицированный специалист может дать школьнику достаточно полную и адекватную информацию о его профессионально важных качествах. </w:t>
      </w:r>
    </w:p>
    <w:p w:rsidR="0017615A" w:rsidRPr="00F07B4B" w:rsidRDefault="0017615A" w:rsidP="00F67A82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i/>
          <w:szCs w:val="28"/>
          <w:lang w:eastAsia="ru-RU"/>
        </w:rPr>
      </w:pPr>
      <w:r w:rsidRPr="00F07B4B">
        <w:rPr>
          <w:szCs w:val="28"/>
          <w:lang w:eastAsia="ru-RU"/>
        </w:rPr>
        <w:t xml:space="preserve"> </w:t>
      </w:r>
      <w:r w:rsidRPr="00F07B4B">
        <w:rPr>
          <w:i/>
          <w:szCs w:val="28"/>
          <w:lang w:eastAsia="ru-RU"/>
        </w:rPr>
        <w:t xml:space="preserve">наличие у учащегося обоснованного профессионального плана.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B4B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Профессиональное просвещение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Цель: знакомство с миром профессий, с путями получения профессий, с рынком труда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Данное направление осуществляется через серии классных часов: «Мир профессии», «Новые профессии», «Куда пойти учиться», «Что такое рынок труда. Резюме»; через информационные стенды, памятки, через блог педагога-психолога, через игры «Брейн-ринг», карточные совместные с родителями. (Приложение 1)</w:t>
      </w:r>
    </w:p>
    <w:p w:rsidR="0017615A" w:rsidRPr="00F07B4B" w:rsidRDefault="0017615A" w:rsidP="00F67A82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B4B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Профессиональная диагностика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</w:p>
    <w:p w:rsidR="0017615A" w:rsidRPr="00F07B4B" w:rsidRDefault="0017615A" w:rsidP="00F67A8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профессионального самоопределения;</w:t>
      </w:r>
    </w:p>
    <w:p w:rsidR="0017615A" w:rsidRPr="00F07B4B" w:rsidRDefault="0017615A" w:rsidP="00F67A8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самопознанию учащихся, учету индивидуальных и личностных особенностей, интересов, склонностей;</w:t>
      </w:r>
    </w:p>
    <w:p w:rsidR="0017615A" w:rsidRPr="00F07B4B" w:rsidRDefault="0017615A" w:rsidP="00F67A82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рекомендаций по выбору элективных курсов, профиля обучения и организации образовательного процесса</w:t>
      </w:r>
    </w:p>
    <w:p w:rsidR="0017615A" w:rsidRPr="00F07B4B" w:rsidRDefault="0017615A" w:rsidP="009A64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Данное направление осуществляется через диагностику профессиональных интересов, склонностей.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 xml:space="preserve">9 класс: </w:t>
      </w:r>
    </w:p>
    <w:p w:rsidR="0017615A" w:rsidRPr="00F07B4B" w:rsidRDefault="0017615A" w:rsidP="00F67A82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Опросник «Готовность к выбору профессии» В.Б. Успенский (сентябрь, май)</w:t>
      </w:r>
    </w:p>
    <w:p w:rsidR="0017615A" w:rsidRPr="00F07B4B" w:rsidRDefault="0017615A" w:rsidP="00F67A82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Тест «ДДО (Дифференциально-диагностический опросник)» Е.А. Климов</w:t>
      </w:r>
    </w:p>
    <w:p w:rsidR="0017615A" w:rsidRPr="00F07B4B" w:rsidRDefault="0017615A" w:rsidP="00F67A82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Опросник «Профиль» (карта интересов)» Г.В. Резапкина</w:t>
      </w:r>
    </w:p>
    <w:p w:rsidR="0017615A" w:rsidRPr="00F07B4B" w:rsidRDefault="0017615A" w:rsidP="00F67A82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Опросник профессиональных склонностей Л. Йовайши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lastRenderedPageBreak/>
        <w:t>Данный комплекс проводится централизовано для всех учащихся. Далее диагностика проводится индивидуально по запросу. Для этого можно использовать следующие методики:</w:t>
      </w:r>
    </w:p>
    <w:p w:rsidR="0017615A" w:rsidRPr="00F07B4B" w:rsidRDefault="0017615A" w:rsidP="00F67A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Г. Айзенк «Личностный опросник» (Комплекс компьютерных психодиагностических и развивающих методик «Психология в школе»).</w:t>
      </w:r>
    </w:p>
    <w:p w:rsidR="0017615A" w:rsidRPr="00F07B4B" w:rsidRDefault="0017615A" w:rsidP="00F67A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Личностный опросник Кеттелла (Комплекс компьютерных психодиагностических и развивающих методик «Психология в школе»).</w:t>
      </w:r>
    </w:p>
    <w:p w:rsidR="0017615A" w:rsidRPr="00F07B4B" w:rsidRDefault="0017615A" w:rsidP="00F67A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Тест структуры интеллекта Р. Амтхауэра. (Комплекс компьютерных психодиагностических и развивающих методик «Психология в школе»).</w:t>
      </w:r>
    </w:p>
    <w:p w:rsidR="0017615A" w:rsidRPr="00F07B4B" w:rsidRDefault="0017615A" w:rsidP="00F67A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Методика определения профессионального типа личности Голланда. (Комплекс компьютерных психодиагностических и развивающих методик «Психология в школе»).</w:t>
      </w:r>
    </w:p>
    <w:p w:rsidR="0017615A" w:rsidRPr="00F07B4B" w:rsidRDefault="0017615A" w:rsidP="00F67A82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Профориентационная система ПРОФИ – 2 (Программа компьютерной обработки блока психологических тестов)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17615A" w:rsidRPr="00F07B4B" w:rsidRDefault="0017615A" w:rsidP="00F67A82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«Оценка степени готовности учащихся к профессиональному самоопределению» Л.Н. Кабардова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Профессиональное консультирование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</w:p>
    <w:p w:rsidR="0017615A" w:rsidRPr="00F07B4B" w:rsidRDefault="0017615A" w:rsidP="00F67A8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процесса личностного и профессионального самоопределения;</w:t>
      </w:r>
    </w:p>
    <w:p w:rsidR="0017615A" w:rsidRPr="00F07B4B" w:rsidRDefault="0017615A" w:rsidP="00F67A8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психологической компетенции;</w:t>
      </w:r>
    </w:p>
    <w:p w:rsidR="0017615A" w:rsidRPr="00F07B4B" w:rsidRDefault="0017615A" w:rsidP="00F67A82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результатами диагностики профессиональных предпочтений учащихся, родителей, педагогов, администрации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17615A" w:rsidRPr="00F07B4B" w:rsidRDefault="009A6478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(Целевые группы – учащиеся 9,</w:t>
      </w:r>
      <w:r w:rsidR="0017615A" w:rsidRPr="00F07B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 классов и их родители)</w:t>
      </w:r>
    </w:p>
    <w:p w:rsidR="0017615A" w:rsidRPr="00F07B4B" w:rsidRDefault="0017615A" w:rsidP="00F67A82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Групповые и индивидуальные консультации по результатам диагностики, по вопросам самоопределения школьников.</w:t>
      </w:r>
    </w:p>
    <w:p w:rsidR="0017615A" w:rsidRPr="00F07B4B" w:rsidRDefault="0017615A" w:rsidP="00F67A82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результатам углубленной диагностики</w:t>
      </w:r>
    </w:p>
    <w:p w:rsidR="0017615A" w:rsidRPr="00F07B4B" w:rsidRDefault="0017615A" w:rsidP="00F67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(Целевые группы - педагоги, администрация и родители)</w:t>
      </w:r>
    </w:p>
    <w:p w:rsidR="0017615A" w:rsidRPr="00F07B4B" w:rsidRDefault="0017615A" w:rsidP="00F67A82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для изучения личностных особенностей учащихся, специфики их учебной деятельности, способов разрешения проблемных ситуаций.</w:t>
      </w:r>
    </w:p>
    <w:p w:rsidR="0017615A" w:rsidRPr="00F07B4B" w:rsidRDefault="0017615A" w:rsidP="00F67A82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 по организации профориентационной</w:t>
      </w:r>
      <w:r w:rsidRPr="00F07B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Данное направление психологической помощи, осуществляется через согласование индивидуальных профессиональных возможностей и потребностей школьников с его  профессиональными интересами, рынком труда, в результате которой происходит профессиональное самоопределение учащегося, формируется или совершенствуется его профессиональный план, вносятся продуктивные изменения в его профессиональную деятельность и поведение.</w:t>
      </w:r>
    </w:p>
    <w:p w:rsidR="0017615A" w:rsidRPr="00F07B4B" w:rsidRDefault="0017615A" w:rsidP="00F67A8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Для эффективного управления профессиональным самоопределением учащихся выделяют показатели, на которые следует обратить внимание, чтобы субъект развивался как профессионал: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Информированность учащегося, знание видов профессионального образования, состояния рынка труда, содержания и условий труда по избранной профессии, учебных заведений, где можно получить избранную профессию (специальность).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Сформированность общественно значимых мотивов выбора профессии (сближение профессиональных намерений с потребностями рынка труда).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Выраженность профессиональных интересов: наличие устойчивых профессиональных интересов в определенной области деятельности и конкретной профессии.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Наличие специальных способностей к определенному виду профессиональной деятельности.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lastRenderedPageBreak/>
        <w:t>Практический опыт в области избранной трудовой деятельности (занятия в кружках, секциях, музыкальной школе, на факультативах и т.д.).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Сформированность и устойчивость профессиональных намерений, их обоснованность (достаточные знания о содержании профессии, условиях труда, путях получения образования по специальности, а также о своих интересах, склонностях и способностях).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Реальный уровень профессиональных притязаний (интересы, способности, самооценка, профессиональные намерения учащихся согласуются между собой, и степень их развития позволяет предположить успешность будущей деятельности).</w:t>
      </w:r>
    </w:p>
    <w:p w:rsidR="0017615A" w:rsidRPr="00F07B4B" w:rsidRDefault="0017615A" w:rsidP="00F67A82">
      <w:pPr>
        <w:pStyle w:val="a7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07B4B">
        <w:rPr>
          <w:sz w:val="28"/>
          <w:szCs w:val="28"/>
        </w:rPr>
        <w:t>Состояние здоровья, позволяющее избрать данный вид деятельности (профессию), что подтверждается при необходимости заключением врача.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7B4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Развивающая работа. </w:t>
      </w: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Данное направление осуществляется через реализацию программы профессионального самоопределения для обучающихся 9–х классов «На пути к выбору профессии», 10 часов. (Приложение 2)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Ожидаемые результаты от реализации данной программы:</w:t>
      </w:r>
    </w:p>
    <w:p w:rsidR="0017615A" w:rsidRPr="00F07B4B" w:rsidRDefault="0017615A" w:rsidP="00F67A82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повысить мотивацию выпускников к труду; </w:t>
      </w:r>
    </w:p>
    <w:p w:rsidR="0017615A" w:rsidRPr="00F07B4B" w:rsidRDefault="0017615A" w:rsidP="00F67A82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оказать адресную психологическую помощь учащимся в осознанном выборе будущей профессии; </w:t>
      </w:r>
    </w:p>
    <w:p w:rsidR="0017615A" w:rsidRPr="00F07B4B" w:rsidRDefault="0017615A" w:rsidP="00F67A82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обучить учащихся основным принципам построения профессиональной карьеры и навыкам поведения на рынке труда; </w:t>
      </w:r>
    </w:p>
    <w:p w:rsidR="0017615A" w:rsidRPr="00F07B4B" w:rsidRDefault="0017615A" w:rsidP="00F67A82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сориентировать учащихся на реализацию собственных замыслов в реальных социальных условиях; </w:t>
      </w:r>
    </w:p>
    <w:p w:rsidR="0017615A" w:rsidRPr="00F07B4B" w:rsidRDefault="0017615A" w:rsidP="00F67A82">
      <w:pPr>
        <w:pStyle w:val="a5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увеличить количество выпускников, продолжающих обучение в учреждениях начального и среднего профессионального образования после 9-го класса.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7B4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Учащиеся должны знать: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значение профессионального самоопределения, требования к составлению личного профессионального плана;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правила выбора профессии;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определение профессии и профессиональной деятельности;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понятие темперамента, ведущих отношениях личности, эмоционально-волевой сферы, интеллектуальных способностей, стилей общения;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значение творческого потенциала человека, карьеры;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требования современного общества к профессиональной деятельности человека;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понятие рынка профессионального труда и образовательных услуг;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возможности получения образования по избранному профилю; перспективы, психологические основы принятия решения в целом и выбора профиля обучения в частности.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07B4B">
        <w:rPr>
          <w:rFonts w:ascii="Times New Roman" w:hAnsi="Times New Roman" w:cs="Times New Roman"/>
          <w:sz w:val="28"/>
          <w:szCs w:val="28"/>
          <w:u w:val="single"/>
        </w:rPr>
        <w:t xml:space="preserve">Учащиеся должны уметь: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находить выход из проблемной ситуации, связанной с выбором профиля и пути продолжения образования;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объективно оценивать свои индивидуальные возможности в соответствии с избираемой деятельностью;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ставить цели и планировать действия для их достижения;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выполнять пробы выбора профиля обучения, позволяющие приобрести соответствующий практический опыт;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• использовать приемы самосовершенствования в учебной и трудовой деятельности;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lastRenderedPageBreak/>
        <w:t xml:space="preserve">• анализировать профессиограммы, информацию о профессиях (по общим признакам профессиональной деятельности), а также о современных формах и методах хозяйствования в условиях рынка; 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• пользоваться сведениями о путях получения профессионального образования.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9B8" w:rsidRDefault="0017615A" w:rsidP="00F67A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br w:type="page"/>
      </w:r>
    </w:p>
    <w:p w:rsidR="0017615A" w:rsidRPr="003874EF" w:rsidRDefault="0017615A" w:rsidP="003874EF">
      <w:pPr>
        <w:spacing w:after="182"/>
        <w:jc w:val="center"/>
        <w:rPr>
          <w:rFonts w:ascii="Times New Roman" w:hAnsi="Times New Roman" w:cs="Times New Roman"/>
          <w:bCs/>
          <w:color w:val="000000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lastRenderedPageBreak/>
        <w:t>Основные профориентационные мероприятия</w:t>
      </w:r>
    </w:p>
    <w:p w:rsidR="0017615A" w:rsidRPr="00F07B4B" w:rsidRDefault="0017615A" w:rsidP="009A64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  <w:r w:rsidR="009A6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710"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F07B4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"/>
        <w:gridCol w:w="6399"/>
        <w:gridCol w:w="965"/>
        <w:gridCol w:w="1801"/>
      </w:tblGrid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17615A" w:rsidRPr="00F07B4B" w:rsidTr="007C4C6C">
        <w:tc>
          <w:tcPr>
            <w:tcW w:w="9571" w:type="dxa"/>
            <w:gridSpan w:val="4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Диагностическое направление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«Определение профессиональных склонностей» Е.А. Климов 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«Готовность к выбору профессии» В.Б. Успенский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39B8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«Дифференциально-диагностический опросник»  Е.А. Климов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«Профиль»  Е. Голомшток (мод. Г. Резапкина)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«Опросник профессиональных склонностей» Л. Йовайши (мод. Г. Резапкина)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«Эрудит» (Тест умственного развития) Г.В. Резапкина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«Оценка степени готовности учащихся к профессиональному самоопределению» Л.Н. Кабардова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Диагностика личностных и профессиональных качеств обучающихся по запросу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17615A"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7615A" w:rsidRPr="00F07B4B" w:rsidTr="007C4C6C">
        <w:tc>
          <w:tcPr>
            <w:tcW w:w="9571" w:type="dxa"/>
            <w:gridSpan w:val="4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Просветительское направление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Оформление сменного информационного стенда по профориентации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9" w:type="dxa"/>
            <w:shd w:val="clear" w:color="auto" w:fill="auto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материалов по профориентации: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а) методики изучения личности в профориентационных целях;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б) дифференциально-диагностические опросники;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в) карты интересов;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г) наборы тестов;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д) наборы анкет и т.д.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е) разработки классных часов, игр, рекомендации классным руководителям, учителям-предметникам по реализации программы профориентации учащихся.</w:t>
            </w:r>
          </w:p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ж)  разработка программ профессиональной ориентации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9" w:type="dxa"/>
            <w:shd w:val="clear" w:color="auto" w:fill="auto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Работа психолого-педагогической мастерской для вновь назначенных классных руководителей 8-9 классов по вопросам профпросвещения, профдиагностики и профконсультации учащихся.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Классный час «Мир профессий»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17615A"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Классный час «Куда пойти учиться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Классный час «Нужен нам работник…» (о рынке труда)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9,11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«Как помочь ребенку выбрать профессию», «Личностные особенности и рынок труда»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По графику собраний (март, апрель)</w:t>
            </w:r>
          </w:p>
        </w:tc>
      </w:tr>
      <w:tr w:rsidR="0017615A" w:rsidRPr="00F07B4B" w:rsidTr="007C4C6C">
        <w:tc>
          <w:tcPr>
            <w:tcW w:w="9571" w:type="dxa"/>
            <w:gridSpan w:val="4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Консультационное направление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Консультации для учащихся по вопросам профессиональной ориентации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17615A"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вопросам профессиональной ориентации обучающихся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17615A"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7615A" w:rsidRPr="00F07B4B" w:rsidTr="007C4C6C">
        <w:tc>
          <w:tcPr>
            <w:tcW w:w="9571" w:type="dxa"/>
            <w:gridSpan w:val="4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Развивающее направление 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Программа «На пути к выбору профессии» (10 ч)</w:t>
            </w: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Январь – март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Профориентационные игры  </w:t>
            </w:r>
          </w:p>
        </w:tc>
        <w:tc>
          <w:tcPr>
            <w:tcW w:w="858" w:type="dxa"/>
          </w:tcPr>
          <w:p w:rsidR="0017615A" w:rsidRPr="00F07B4B" w:rsidRDefault="009939B8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17615A" w:rsidRPr="00F07B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17615A" w:rsidRPr="00F07B4B" w:rsidTr="007C4C6C">
        <w:tc>
          <w:tcPr>
            <w:tcW w:w="513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B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9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17615A" w:rsidRPr="00F07B4B" w:rsidRDefault="0017615A" w:rsidP="00F67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5A" w:rsidRPr="00F07B4B" w:rsidRDefault="0017615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br w:type="page"/>
      </w:r>
      <w:r w:rsidR="009939B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</w:p>
    <w:p w:rsidR="0017615A" w:rsidRPr="00F07B4B" w:rsidRDefault="0017615A" w:rsidP="00F67A8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B4B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17615A" w:rsidRPr="00F07B4B" w:rsidRDefault="0017615A" w:rsidP="00F67A82">
      <w:pPr>
        <w:pStyle w:val="a5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 Резапкина Г.В. Секреты выбора профессии или Путеводитель выпускника. – М.: Генезис, 2005. – 140с.</w:t>
      </w:r>
    </w:p>
    <w:p w:rsidR="0017615A" w:rsidRPr="00F07B4B" w:rsidRDefault="0017615A" w:rsidP="00F67A82">
      <w:pPr>
        <w:pStyle w:val="a5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 xml:space="preserve">Резапкина Г.В. Я и моя профессия: Программа профессионального самоопределения для подростков. – М., 2000. </w:t>
      </w:r>
    </w:p>
    <w:p w:rsidR="0017615A" w:rsidRPr="00F07B4B" w:rsidRDefault="0017615A" w:rsidP="00F67A82">
      <w:pPr>
        <w:pStyle w:val="a5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Резапкина Г.В. Отбор в профильные классы. — М., 2005</w:t>
      </w:r>
    </w:p>
    <w:p w:rsidR="0017615A" w:rsidRPr="00F07B4B" w:rsidRDefault="0017615A" w:rsidP="00F67A82">
      <w:pPr>
        <w:pStyle w:val="a5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Смиронова Е.Е. На пут к выбору професии. – Спбю: КАРО, 2003. – 176с.</w:t>
      </w:r>
    </w:p>
    <w:p w:rsidR="0017615A" w:rsidRPr="00F07B4B" w:rsidRDefault="0017615A" w:rsidP="00F67A82">
      <w:pPr>
        <w:pStyle w:val="a5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B4B">
        <w:rPr>
          <w:rFonts w:ascii="Times New Roman" w:hAnsi="Times New Roman" w:cs="Times New Roman"/>
          <w:sz w:val="28"/>
          <w:szCs w:val="28"/>
        </w:rPr>
        <w:t>Пряжников Н.С. Профориентация в школе и колледже.: игры, упражнения, опросники (8-11 классы). – М.:ВАКО 2006. -288с.</w:t>
      </w:r>
    </w:p>
    <w:p w:rsidR="00AC39FA" w:rsidRPr="00F07B4B" w:rsidRDefault="00AC39FA" w:rsidP="00F67A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39FA" w:rsidRPr="00F07B4B" w:rsidSect="00FD20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C5" w:rsidRDefault="00493DC5" w:rsidP="009939B8">
      <w:pPr>
        <w:spacing w:after="0" w:line="240" w:lineRule="auto"/>
      </w:pPr>
      <w:r>
        <w:separator/>
      </w:r>
    </w:p>
  </w:endnote>
  <w:endnote w:type="continuationSeparator" w:id="0">
    <w:p w:rsidR="00493DC5" w:rsidRDefault="00493DC5" w:rsidP="0099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C5" w:rsidRDefault="00493DC5" w:rsidP="009939B8">
      <w:pPr>
        <w:spacing w:after="0" w:line="240" w:lineRule="auto"/>
      </w:pPr>
      <w:r>
        <w:separator/>
      </w:r>
    </w:p>
  </w:footnote>
  <w:footnote w:type="continuationSeparator" w:id="0">
    <w:p w:rsidR="00493DC5" w:rsidRDefault="00493DC5" w:rsidP="0099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EC"/>
    <w:multiLevelType w:val="hybridMultilevel"/>
    <w:tmpl w:val="7E8AE7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CA33B9"/>
    <w:multiLevelType w:val="multilevel"/>
    <w:tmpl w:val="0DEE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DC0"/>
    <w:multiLevelType w:val="hybridMultilevel"/>
    <w:tmpl w:val="60D65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16A"/>
    <w:multiLevelType w:val="hybridMultilevel"/>
    <w:tmpl w:val="1A7C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4A68"/>
    <w:multiLevelType w:val="multilevel"/>
    <w:tmpl w:val="9008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3471B"/>
    <w:multiLevelType w:val="hybridMultilevel"/>
    <w:tmpl w:val="B7607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0D43"/>
    <w:multiLevelType w:val="hybridMultilevel"/>
    <w:tmpl w:val="E9F88F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30ECE"/>
    <w:multiLevelType w:val="multilevel"/>
    <w:tmpl w:val="4AF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67513"/>
    <w:multiLevelType w:val="hybridMultilevel"/>
    <w:tmpl w:val="5DCCF02C"/>
    <w:lvl w:ilvl="0" w:tplc="4C8C12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0706A2"/>
    <w:multiLevelType w:val="multilevel"/>
    <w:tmpl w:val="285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C20EB"/>
    <w:multiLevelType w:val="hybridMultilevel"/>
    <w:tmpl w:val="BA0C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493A"/>
    <w:multiLevelType w:val="hybridMultilevel"/>
    <w:tmpl w:val="073E4D12"/>
    <w:lvl w:ilvl="0" w:tplc="4C8C12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AE63C1"/>
    <w:multiLevelType w:val="hybridMultilevel"/>
    <w:tmpl w:val="6CC077B8"/>
    <w:lvl w:ilvl="0" w:tplc="4B626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14019F8"/>
    <w:multiLevelType w:val="hybridMultilevel"/>
    <w:tmpl w:val="FBE049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A74E3"/>
    <w:multiLevelType w:val="multilevel"/>
    <w:tmpl w:val="3FE6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525F9"/>
    <w:multiLevelType w:val="hybridMultilevel"/>
    <w:tmpl w:val="215E9B9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1F5"/>
    <w:rsid w:val="000758D6"/>
    <w:rsid w:val="00097C78"/>
    <w:rsid w:val="00112ED8"/>
    <w:rsid w:val="00113E74"/>
    <w:rsid w:val="0017615A"/>
    <w:rsid w:val="001C6AE6"/>
    <w:rsid w:val="001D0710"/>
    <w:rsid w:val="002641F5"/>
    <w:rsid w:val="00276131"/>
    <w:rsid w:val="002B3427"/>
    <w:rsid w:val="002D09B8"/>
    <w:rsid w:val="002E1B93"/>
    <w:rsid w:val="00300CB7"/>
    <w:rsid w:val="00317D0E"/>
    <w:rsid w:val="00353AF0"/>
    <w:rsid w:val="003874EF"/>
    <w:rsid w:val="003A47A8"/>
    <w:rsid w:val="003C7467"/>
    <w:rsid w:val="003D0B5F"/>
    <w:rsid w:val="003D39AD"/>
    <w:rsid w:val="003D7FCF"/>
    <w:rsid w:val="003E3D40"/>
    <w:rsid w:val="00493DC5"/>
    <w:rsid w:val="00566089"/>
    <w:rsid w:val="006002E1"/>
    <w:rsid w:val="00650D3E"/>
    <w:rsid w:val="006817E4"/>
    <w:rsid w:val="006976C9"/>
    <w:rsid w:val="0072683C"/>
    <w:rsid w:val="00790709"/>
    <w:rsid w:val="007A4A25"/>
    <w:rsid w:val="007E2423"/>
    <w:rsid w:val="008140F9"/>
    <w:rsid w:val="0086139A"/>
    <w:rsid w:val="00977316"/>
    <w:rsid w:val="00985CEF"/>
    <w:rsid w:val="009939B8"/>
    <w:rsid w:val="009A6478"/>
    <w:rsid w:val="009E195F"/>
    <w:rsid w:val="00A31FEB"/>
    <w:rsid w:val="00A54E2D"/>
    <w:rsid w:val="00A96640"/>
    <w:rsid w:val="00AB6756"/>
    <w:rsid w:val="00AC39FA"/>
    <w:rsid w:val="00AF64BE"/>
    <w:rsid w:val="00B87511"/>
    <w:rsid w:val="00BB1FE0"/>
    <w:rsid w:val="00C66E8C"/>
    <w:rsid w:val="00CA2038"/>
    <w:rsid w:val="00CA6BA4"/>
    <w:rsid w:val="00D7660D"/>
    <w:rsid w:val="00DD266D"/>
    <w:rsid w:val="00E469D3"/>
    <w:rsid w:val="00EB400F"/>
    <w:rsid w:val="00F07B4B"/>
    <w:rsid w:val="00F11F69"/>
    <w:rsid w:val="00F42851"/>
    <w:rsid w:val="00F67A82"/>
    <w:rsid w:val="00FA2C67"/>
    <w:rsid w:val="00FC2FAA"/>
    <w:rsid w:val="00FD2000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1F9CC-3AA5-4CA3-8A5A-0707B79F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0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615A"/>
    <w:pPr>
      <w:ind w:left="720"/>
      <w:contextualSpacing/>
    </w:pPr>
  </w:style>
  <w:style w:type="paragraph" w:styleId="a6">
    <w:name w:val="No Spacing"/>
    <w:qFormat/>
    <w:rsid w:val="0017615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17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7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99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39B8"/>
  </w:style>
  <w:style w:type="paragraph" w:styleId="ab">
    <w:name w:val="footer"/>
    <w:basedOn w:val="a"/>
    <w:link w:val="ac"/>
    <w:uiPriority w:val="99"/>
    <w:semiHidden/>
    <w:unhideWhenUsed/>
    <w:rsid w:val="0099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Цапаева</dc:creator>
  <cp:lastModifiedBy>ПК</cp:lastModifiedBy>
  <cp:revision>20</cp:revision>
  <cp:lastPrinted>2021-09-15T15:13:00Z</cp:lastPrinted>
  <dcterms:created xsi:type="dcterms:W3CDTF">2017-10-19T07:35:00Z</dcterms:created>
  <dcterms:modified xsi:type="dcterms:W3CDTF">2022-03-16T14:41:00Z</dcterms:modified>
</cp:coreProperties>
</file>