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на педагогическом совете школы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Заместитель директора по УВР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Сырат Айрана Каримовна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“28.08.2023”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 w:rsidR="003A7E5F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Начальником Управления образования Администрации Тес-Хемского кожууна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Эртине Елена Артуровна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  <w:r w:rsidR="003A7E5F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И.о. директора школы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Сувандии Байлак Байыровна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 xml:space="preserve"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“30.08.2023”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/>
            </w: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 </w:t>
      </w:r>
      <w:r w:rsidR="00BA6E11">
        <w:rPr>
          <w:rFonts w:asciiTheme="majorBidi" w:hAnsiTheme="majorBidi" w:cstheme="majorBidi"/>
          <w:sz w:val="28"/>
          <w:szCs w:val="28"/>
        </w:rPr>
        <w:t xml:space="preserve"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Тес-Хемский муниципальный район, Республика Тыва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 xml:space="preserve"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 xml:space="preserve">25.05.2023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 xml:space="preserve">и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, в 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37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 xml:space="preserve"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/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3638"/>
        <w:gridCol w:w="3638"/>
        <w:gridCol w:w="3638"/>
        <w:gridCol w:w="3638"/>
      </w:tblGrid>
      <w:tr>
        <w:tc>
          <w:tcPr>
            <w:tcW w:type="dxa" w:w="3638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Предметная область</w:t>
            </w:r>
          </w:p>
        </w:tc>
        <w:tc>
          <w:tcPr>
            <w:tcW w:type="dxa" w:w="3638"/>
            <w:tcW w:w="6000" w:type="dxa"/>
            <w:vMerge w:val="restart"/>
            <w:shd w:fill="d9d9d9"/>
            <w:shd w:fill="d9d9d9"/>
          </w:tcPr>
          <w:p>
            <w:r>
              <w:rPr>
                <w:b/>
              </w:rPr>
              <w:t>Учебный предмет</w:t>
            </w:r>
          </w:p>
        </w:tc>
        <w:tc>
          <w:tcPr>
            <w:tcW w:type="dxa" w:w="7276"/>
            <w:gridSpan w:val="2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  <w:vMerge/>
          </w:tcPr>
          <w:p/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type="dxa" w:w="0"/>
            <w:shd w:fill="d9d9d9"/>
          </w:tcPr>
          <w:p>
            <w:pPr>
              <w:jc w:val="center"/>
            </w:pPr>
            <w:r>
              <w:rPr>
                <w:b/>
              </w:rPr>
              <w:t>11</w:t>
            </w:r>
          </w:p>
        </w:tc>
      </w:tr>
      <w:tr>
        <w:tc>
          <w:tcPr>
            <w:tcW w:type="dxa" w:w="14552"/>
            <w:gridSpan w:val="4"/>
            <w:shd w:fill="ffffb3"/>
          </w:tcPr>
          <w:p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>
        <w:tc>
          <w:tcPr>
            <w:tcW w:type="dxa" w:w="3638"/>
            <w:vMerge w:val="restart"/>
          </w:tcPr>
          <w:p>
            <w:r>
              <w:t>Русский язык и литература</w:t>
            </w:r>
          </w:p>
        </w:tc>
        <w:tc>
          <w:tcPr>
            <w:tcW w:type="dxa" w:w="3638"/>
          </w:tcPr>
          <w:p>
            <w:r>
              <w:t>Русский язык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Литература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5</w:t>
            </w:r>
          </w:p>
        </w:tc>
      </w:tr>
      <w:tr>
        <w:tc>
          <w:tcPr>
            <w:tcW w:type="dxa" w:w="3638"/>
            <w:vMerge w:val="restart"/>
          </w:tcPr>
          <w:p>
            <w:r>
              <w:t>Русский язык и родная литература</w:t>
            </w:r>
          </w:p>
        </w:tc>
        <w:tc>
          <w:tcPr>
            <w:tcW w:type="dxa" w:w="3638"/>
          </w:tcPr>
          <w:p>
            <w:r>
              <w:t>Родной язык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Родная литература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</w:tcPr>
          <w:p>
            <w:r>
              <w:t>Иностранные языки</w:t>
            </w:r>
          </w:p>
        </w:tc>
        <w:tc>
          <w:tcPr>
            <w:tcW w:type="dxa" w:w="3638"/>
          </w:tcPr>
          <w:p>
            <w:r>
              <w:t>Иностранный язык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3638"/>
            <w:vMerge w:val="restart"/>
          </w:tcPr>
          <w:p>
            <w:r>
              <w:t>Математика и информатика</w:t>
            </w:r>
          </w:p>
        </w:tc>
        <w:tc>
          <w:tcPr>
            <w:tcW w:type="dxa" w:w="3638"/>
          </w:tcPr>
          <w:p>
            <w:r>
              <w:t>Алгебра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Геометрия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Вероятность и статистика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Информатика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 w:val="restart"/>
          </w:tcPr>
          <w:p>
            <w:r>
              <w:t>Общественно-научные предметы</w:t>
            </w:r>
          </w:p>
        </w:tc>
        <w:tc>
          <w:tcPr>
            <w:tcW w:type="dxa" w:w="3638"/>
          </w:tcPr>
          <w:p>
            <w:r>
              <w:t>История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Обществознание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География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 w:val="restart"/>
          </w:tcPr>
          <w:p>
            <w:r>
              <w:t>Естественно-научные предметы</w:t>
            </w:r>
          </w:p>
        </w:tc>
        <w:tc>
          <w:tcPr>
            <w:tcW w:type="dxa" w:w="3638"/>
          </w:tcPr>
          <w:p>
            <w:r>
              <w:t>Физика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2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Химия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Биология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  <w:vMerge w:val="restart"/>
          </w:tcPr>
          <w:p>
            <w:r>
              <w:t>Физическая культура и основы безопасности жизнедеятельности</w:t>
            </w:r>
          </w:p>
        </w:tc>
        <w:tc>
          <w:tcPr>
            <w:tcW w:type="dxa" w:w="3638"/>
          </w:tcPr>
          <w:p>
            <w:r>
              <w:t>Физическая культура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3</w:t>
            </w:r>
          </w:p>
        </w:tc>
      </w:tr>
      <w:tr>
        <w:tc>
          <w:tcPr>
            <w:tcW w:type="dxa" w:w="3638"/>
            <w:vMerge/>
          </w:tcPr>
          <w:p/>
        </w:tc>
        <w:tc>
          <w:tcPr>
            <w:tcW w:type="dxa" w:w="3638"/>
          </w:tcPr>
          <w:p>
            <w:r>
              <w:t>Основы безопасности жизнедеятельности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3638"/>
          </w:tcPr>
          <w:p>
            <w:r>
              <w:t>-----</w:t>
            </w:r>
          </w:p>
        </w:tc>
        <w:tc>
          <w:tcPr>
            <w:tcW w:type="dxa" w:w="3638"/>
          </w:tcPr>
          <w:p>
            <w:r>
              <w:t>Индивидуальный проект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0</w:t>
            </w:r>
          </w:p>
        </w:tc>
      </w:tr>
      <w:tr>
        <w:tc>
          <w:tcPr>
            <w:tcW w:type="dxa" w:w="7276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32</w:t>
            </w:r>
          </w:p>
        </w:tc>
      </w:tr>
      <w:tr>
        <w:tc>
          <w:tcPr>
            <w:tcW w:type="dxa" w:w="14552"/>
            <w:gridSpan w:val="4"/>
            <w:shd w:fill="ffffb3"/>
          </w:tcPr>
          <w:p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7276"/>
            <w:gridSpan w:val="2"/>
            <w:shd w:fill="d9d9d9"/>
            <w:shd w:fill="d9d9d9"/>
          </w:tcPr>
          <w:p>
            <w:r>
              <w:rPr>
                <w:b/>
              </w:rPr>
              <w:t>Наименование учебного курса</w:t>
            </w:r>
          </w:p>
        </w:tc>
        <w:tc>
          <w:tcPr>
            <w:tcW w:type="dxa" w:w="3638"/>
            <w:shd w:fill="d9d9d9"/>
          </w:tcPr>
          <w:p/>
        </w:tc>
        <w:tc>
          <w:tcPr>
            <w:tcW w:type="dxa" w:w="3638"/>
            <w:shd w:fill="d9d9d9"/>
          </w:tcPr>
          <w:p/>
        </w:tc>
      </w:tr>
      <w:tr>
        <w:tc>
          <w:tcPr>
            <w:tcW w:type="dxa" w:w="7276"/>
            <w:gridSpan w:val="2"/>
          </w:tcPr>
          <w:p>
            <w:r>
              <w:t>Основы педагогики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Основы психологии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Органическая химия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Практикум по биологии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  <w:shd w:fill="00ff00"/>
            <w:shd w:fill="00ff00"/>
          </w:tcPr>
          <w:p>
            <w:r>
              <w:t>Итого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4</w:t>
            </w:r>
          </w:p>
        </w:tc>
      </w:tr>
      <w:tr>
        <w:tc>
          <w:tcPr>
            <w:tcW w:type="dxa" w:w="7276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36</w:t>
            </w:r>
          </w:p>
        </w:tc>
      </w:tr>
      <w:tr>
        <w:tc>
          <w:tcPr>
            <w:tcW w:type="dxa" w:w="7276"/>
            <w:gridSpan w:val="2"/>
            <w:shd w:fill="fce3fc"/>
            <w:shd w:fill="fce3fc"/>
          </w:tcPr>
          <w:p>
            <w:r>
              <w:t>Количество учебных недель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34</w:t>
            </w:r>
          </w:p>
        </w:tc>
      </w:tr>
      <w:tr>
        <w:tc>
          <w:tcPr>
            <w:tcW w:type="dxa" w:w="7276"/>
            <w:gridSpan w:val="2"/>
            <w:shd w:fill="fce3fc"/>
            <w:shd w:fill="fce3fc"/>
          </w:tcPr>
          <w:p>
            <w:r>
              <w:t>Всего часов в год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1224</w:t>
            </w:r>
          </w:p>
        </w:tc>
        <w:tc>
          <w:tcPr>
            <w:tcW w:type="dxa" w:w="3638"/>
            <w:shd w:fill="fce3fc"/>
          </w:tcPr>
          <w:p>
            <w:pPr>
              <w:jc w:val="center"/>
            </w:pPr>
            <w:r>
              <w:t>1224</w:t>
            </w:r>
          </w:p>
        </w:tc>
      </w:tr>
    </w:tbl>
    <w:p>
      <w:r>
        <w:br w:type="page"/>
      </w:r>
    </w:p>
    <w:p>
      <w:r>
        <w:rPr>
          <w:b/>
          <w:sz w:val="32"/>
        </w:rPr>
        <w:t>План внеурочной деятельности (недельный)</w:t>
      </w:r>
    </w:p>
    <w:p>
      <w:r>
        <w:t>Муниципальное бюджетное образовательное учреждение Чыргаландинская средняя общеобразовательная школа муниципального района "Тес-Хемский кожуун"</w:t>
      </w:r>
    </w:p>
    <w:tbl>
      <w:tblPr>
        <w:tblStyle w:val="ab"/>
        <w:tblW w:type="auto" w:w="0"/>
        <w:tblLook w:firstColumn="1" w:firstRow="1" w:lastColumn="0" w:lastRow="0" w:noHBand="0" w:noVBand="1" w:val="04A0"/>
      </w:tblPr>
      <w:tblGrid>
        <w:gridCol w:w="3638"/>
        <w:gridCol w:w="3638"/>
        <w:gridCol w:w="3638"/>
        <w:gridCol w:w="3638"/>
      </w:tblGrid>
      <w:tr>
        <w:tc>
          <w:tcPr>
            <w:tcW w:type="dxa" w:w="7276"/>
            <w:gridSpan w:val="2"/>
            <w:vMerge w:val="restart"/>
            <w:shd w:fill="d9d9d9"/>
            <w:shd w:fill="d9d9d9"/>
            <w:shd w:fill="d9d9d9"/>
            <w:shd w:fill="d9d9d9"/>
          </w:tcPr>
          <w:p>
            <w:r>
              <w:rPr>
                <w:b/>
              </w:rPr>
              <w:t>Учебные курсы</w:t>
            </w:r>
          </w:p>
          <w:p>
            <w:r>
              <w:rPr>
                <w:b/>
              </w:rPr>
            </w:r>
          </w:p>
        </w:tc>
        <w:tc>
          <w:tcPr>
            <w:tcW w:type="dxa" w:w="7276"/>
            <w:gridSpan w:val="2"/>
            <w:shd w:fill="d9d9d9"/>
            <w:shd w:fill="d9d9d9"/>
          </w:tcPr>
          <w:p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>
        <w:tc>
          <w:tcPr>
            <w:tcW w:type="dxa" w:w="7276"/>
            <w:gridSpan w:val="2"/>
            <w:vMerge/>
          </w:tcPr>
          <w:p/>
        </w:tc>
        <w:tc>
          <w:tcPr>
            <w:tcW w:type="dxa" w:w="3638"/>
            <w:shd w:fill="d9d9d9"/>
          </w:tcPr>
          <w:p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type="dxa" w:w="3638"/>
            <w:shd w:fill="d9d9d9"/>
          </w:tcPr>
          <w:p>
            <w:pPr>
              <w:jc w:val="center"/>
            </w:pPr>
            <w:r>
              <w:rPr>
                <w:b/>
              </w:rPr>
              <w:t>11</w:t>
            </w:r>
          </w:p>
        </w:tc>
      </w:tr>
      <w:tr>
        <w:tc>
          <w:tcPr>
            <w:tcW w:type="dxa" w:w="7276"/>
            <w:gridSpan w:val="2"/>
          </w:tcPr>
          <w:p>
            <w:r>
              <w:t>Разговоры о важном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Функциональная грамотность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Профориентация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"Семейная педагогика: традиционное воспитание тувинского народа" / "Ог-буле педагогиказы: тыва чоннун ундезин кижизидилгези"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"Лингвистический анализ текста" / "Созуглелдин лингвистиктиг сайгарылгазы"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"Литература как отражение жизни" / "Чогаал - амыдыралдын корунчуу"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Школьный спортивный клуб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Проектная деятельность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Школьный театр / Школьный хор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</w:tcPr>
          <w:p>
            <w:r>
              <w:t>Я - гражданин России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638"/>
          </w:tcPr>
          <w:p>
            <w:pPr>
              <w:jc w:val="center"/>
            </w:pPr>
            <w:r>
              <w:t>1</w:t>
            </w:r>
          </w:p>
        </w:tc>
      </w:tr>
      <w:tr>
        <w:tc>
          <w:tcPr>
            <w:tcW w:type="dxa" w:w="7276"/>
            <w:gridSpan w:val="2"/>
            <w:shd w:fill="00ff00"/>
            <w:shd w:fill="00ff00"/>
          </w:tcPr>
          <w:p>
            <w:r>
              <w:t>ИТОГО недельная нагрузка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638"/>
            <w:shd w:fill="00ff00"/>
          </w:tcPr>
          <w:p>
            <w:pPr>
              <w:jc w:val="center"/>
            </w:pPr>
            <w:r>
              <w:t>10</w:t>
            </w:r>
          </w:p>
        </w:tc>
      </w:tr>
    </w:tbl>
    <w:sectPr w:rsidR="00BE0CF4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6303708">
    <w:abstractNumId w:val="0"/>
  </w:num>
  <w:num w:numId="2" w16cid:durableId="165289216">
    <w:abstractNumId w:val="1"/>
  </w:num>
  <w:num w:numId="3" w16cid:durableId="595674149">
    <w:abstractNumId w:val="4"/>
  </w:num>
  <w:num w:numId="4" w16cid:durableId="627324984">
    <w:abstractNumId w:val="3"/>
  </w:num>
  <w:num w:numId="5" w16cid:durableId="1219363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37DF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Метёлкин ДА</cp:lastModifiedBy>
  <cp:revision>3</cp:revision>
  <dcterms:created xsi:type="dcterms:W3CDTF">2023-04-17T10:37:00Z</dcterms:created>
  <dcterms:modified xsi:type="dcterms:W3CDTF">2023-04-17T10:44:00Z</dcterms:modified>
</cp:coreProperties>
</file>